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1" w:rsidRDefault="00F83F4E" w:rsidP="00F83F4E">
      <w:pPr>
        <w:jc w:val="center"/>
      </w:pPr>
      <w:r>
        <w:t>Реквизиты распорядительного акта о зачислении детей 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93"/>
        <w:gridCol w:w="4944"/>
        <w:gridCol w:w="1241"/>
      </w:tblGrid>
      <w:tr w:rsidR="00F83F4E" w:rsidTr="00F83F4E">
        <w:tc>
          <w:tcPr>
            <w:tcW w:w="817" w:type="dxa"/>
          </w:tcPr>
          <w:p w:rsidR="00F83F4E" w:rsidRDefault="00F83F4E" w:rsidP="00F83F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F83F4E" w:rsidRDefault="00F83F4E" w:rsidP="00F83F4E">
            <w:pPr>
              <w:jc w:val="center"/>
            </w:pPr>
            <w:r>
              <w:t>№ приказа</w:t>
            </w:r>
          </w:p>
        </w:tc>
        <w:tc>
          <w:tcPr>
            <w:tcW w:w="1293" w:type="dxa"/>
          </w:tcPr>
          <w:p w:rsidR="00F83F4E" w:rsidRDefault="00F83F4E" w:rsidP="00F83F4E">
            <w:pPr>
              <w:jc w:val="center"/>
            </w:pPr>
            <w:r>
              <w:t>Дата зачисления</w:t>
            </w:r>
          </w:p>
        </w:tc>
        <w:tc>
          <w:tcPr>
            <w:tcW w:w="4944" w:type="dxa"/>
          </w:tcPr>
          <w:p w:rsidR="00F83F4E" w:rsidRDefault="00F83F4E" w:rsidP="00F83F4E">
            <w:pPr>
              <w:jc w:val="center"/>
            </w:pPr>
            <w:r>
              <w:t>Группа зачисления</w:t>
            </w:r>
          </w:p>
        </w:tc>
        <w:tc>
          <w:tcPr>
            <w:tcW w:w="1241" w:type="dxa"/>
          </w:tcPr>
          <w:p w:rsidR="00F83F4E" w:rsidRDefault="00F83F4E" w:rsidP="00F83F4E">
            <w:pPr>
              <w:jc w:val="center"/>
            </w:pPr>
            <w:r>
              <w:t>Кол-во детей</w:t>
            </w:r>
          </w:p>
        </w:tc>
      </w:tr>
      <w:tr w:rsidR="00F83F4E" w:rsidTr="00F83F4E">
        <w:tc>
          <w:tcPr>
            <w:tcW w:w="817" w:type="dxa"/>
          </w:tcPr>
          <w:p w:rsidR="00F83F4E" w:rsidRDefault="0055566B" w:rsidP="00F83F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83F4E" w:rsidRDefault="0055566B" w:rsidP="00F83F4E">
            <w:pPr>
              <w:jc w:val="center"/>
            </w:pPr>
            <w:r>
              <w:t>125/д</w:t>
            </w:r>
          </w:p>
        </w:tc>
        <w:tc>
          <w:tcPr>
            <w:tcW w:w="1293" w:type="dxa"/>
          </w:tcPr>
          <w:p w:rsidR="00F83F4E" w:rsidRDefault="0055566B" w:rsidP="00F83F4E">
            <w:pPr>
              <w:jc w:val="center"/>
            </w:pPr>
            <w:r>
              <w:t>11.06.2019</w:t>
            </w:r>
          </w:p>
        </w:tc>
        <w:tc>
          <w:tcPr>
            <w:tcW w:w="4944" w:type="dxa"/>
          </w:tcPr>
          <w:p w:rsidR="00F83F4E" w:rsidRDefault="0055566B" w:rsidP="0055566B">
            <w:r>
              <w:t>Общеразвивающая от 4 до 5 лет</w:t>
            </w:r>
          </w:p>
        </w:tc>
        <w:tc>
          <w:tcPr>
            <w:tcW w:w="1241" w:type="dxa"/>
          </w:tcPr>
          <w:p w:rsidR="00F83F4E" w:rsidRDefault="0055566B" w:rsidP="00F83F4E">
            <w:pPr>
              <w:jc w:val="center"/>
            </w:pPr>
            <w:r>
              <w:t>1</w:t>
            </w:r>
          </w:p>
        </w:tc>
      </w:tr>
    </w:tbl>
    <w:p w:rsidR="00F83F4E" w:rsidRDefault="00F83F4E" w:rsidP="00F83F4E">
      <w:pPr>
        <w:jc w:val="center"/>
      </w:pPr>
      <w:bookmarkStart w:id="0" w:name="_GoBack"/>
      <w:bookmarkEnd w:id="0"/>
    </w:p>
    <w:sectPr w:rsidR="00F8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E"/>
    <w:rsid w:val="00080ECF"/>
    <w:rsid w:val="0055566B"/>
    <w:rsid w:val="00AC3744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2019-06-21T08:45:00Z</dcterms:created>
  <dcterms:modified xsi:type="dcterms:W3CDTF">2019-06-21T08:50:00Z</dcterms:modified>
</cp:coreProperties>
</file>